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7BB8B62A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bookmarkStart w:id="0" w:name="_GoBack"/>
      <w:bookmarkEnd w:id="0"/>
      <w:r w:rsidRPr="0077449A">
        <w:rPr>
          <w:rFonts w:ascii="Calibri" w:hAnsi="Calibri" w:cs="Calibri"/>
          <w:bCs/>
          <w:sz w:val="28"/>
          <w:szCs w:val="28"/>
        </w:rPr>
        <w:t xml:space="preserve">DICHIARAZIONE AI SENSI DELLA DELL’ART. 18 DELLA </w:t>
      </w:r>
      <w:r w:rsidRPr="000C6C00">
        <w:rPr>
          <w:rFonts w:ascii="Calibri" w:hAnsi="Calibri" w:cs="Calibri"/>
          <w:bCs/>
          <w:sz w:val="28"/>
          <w:szCs w:val="28"/>
        </w:rPr>
        <w:t>LEGGE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</w:t>
      </w:r>
      <w:r w:rsidR="000C6C00">
        <w:rPr>
          <w:rFonts w:ascii="Calibri" w:hAnsi="Calibri" w:cs="Calibri"/>
          <w:bCs/>
          <w:sz w:val="28"/>
          <w:szCs w:val="28"/>
        </w:rPr>
        <w:t>COME MODIFICATA DAL DECRETO 23 GIUDNO 2022 N° 54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3F0400B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</w:t>
      </w:r>
      <w:r w:rsidR="00E94DF3" w:rsidRPr="00677430">
        <w:rPr>
          <w:rFonts w:ascii="Calibri" w:hAnsi="Calibri"/>
          <w:sz w:val="24"/>
          <w:szCs w:val="24"/>
        </w:rPr>
        <w:t xml:space="preserve">sua </w:t>
      </w:r>
      <w:r w:rsidRPr="00677430">
        <w:rPr>
          <w:rFonts w:ascii="Calibri" w:hAnsi="Calibri"/>
          <w:sz w:val="24"/>
          <w:szCs w:val="24"/>
        </w:rPr>
        <w:t>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4697B205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59AB48C6" w:rsidR="00EB640E" w:rsidRDefault="009D4E6A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3C771A" wp14:editId="3A0FE090">
                <wp:simplePos x="0" y="0"/>
                <wp:positionH relativeFrom="column">
                  <wp:posOffset>270510</wp:posOffset>
                </wp:positionH>
                <wp:positionV relativeFrom="paragraph">
                  <wp:posOffset>182880</wp:posOffset>
                </wp:positionV>
                <wp:extent cx="114300" cy="2000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0626" w14:textId="04C9B19F" w:rsidR="009D4E6A" w:rsidRDefault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3C771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1.3pt;margin-top:14.4pt;width:9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">
                <v:textbox>
                  <w:txbxContent>
                    <w:p w14:paraId="7BD30626" w14:textId="04C9B19F" w:rsidR="009D4E6A" w:rsidRDefault="009D4E6A"/>
                  </w:txbxContent>
                </v:textbox>
                <w10:wrap type="square"/>
              </v:shape>
            </w:pict>
          </mc:Fallback>
        </mc:AlternateContent>
      </w:r>
    </w:p>
    <w:p w14:paraId="628CBCCA" w14:textId="54E730A4" w:rsidR="00E94DF3" w:rsidRDefault="00E94DF3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ascii="Calibri" w:hAnsi="Calibri"/>
          <w:b/>
          <w:bCs/>
          <w:sz w:val="24"/>
          <w:szCs w:val="24"/>
        </w:rPr>
        <w:t>IN QUALITA’ DI PRODUTTORE:</w:t>
      </w:r>
    </w:p>
    <w:p w14:paraId="7DDCEC95" w14:textId="77777777" w:rsidR="009D4E6A" w:rsidRPr="009D4E6A" w:rsidRDefault="009D4E6A" w:rsidP="009D4E6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3695BD2" w14:textId="1B9376EE" w:rsidR="00E94DF3" w:rsidRDefault="00E94DF3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 xml:space="preserve">che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sono rispondenti ai requisiti dei criteri ambientali minimi richiesti dal decreto 23 giugno 2022 </w:t>
      </w:r>
      <w:r w:rsidR="009D4E6A">
        <w:rPr>
          <w:rFonts w:ascii="Calibri" w:hAnsi="Calibri"/>
          <w:i/>
          <w:iCs/>
          <w:sz w:val="24"/>
          <w:szCs w:val="24"/>
        </w:rPr>
        <w:t xml:space="preserve">n° 254 </w:t>
      </w:r>
      <w:r w:rsidRPr="00E94DF3">
        <w:rPr>
          <w:rFonts w:ascii="Calibri" w:hAnsi="Calibri"/>
          <w:i/>
          <w:iCs/>
          <w:sz w:val="24"/>
          <w:szCs w:val="24"/>
        </w:rPr>
        <w:t>criteri ambientali minimi per l'affidamento del servizio di fornitura, noleggio ed estensione della vita utile di arredi per interni</w:t>
      </w:r>
      <w:r w:rsidR="008B014E">
        <w:rPr>
          <w:rFonts w:ascii="Calibri" w:hAnsi="Calibri"/>
          <w:i/>
          <w:iCs/>
          <w:sz w:val="24"/>
          <w:szCs w:val="24"/>
        </w:rPr>
        <w:t xml:space="preserve"> anche in relazione alla certificazione PEFC o equivalente.</w:t>
      </w:r>
      <w:r w:rsidRPr="00E94DF3">
        <w:rPr>
          <w:rFonts w:ascii="Calibri" w:hAnsi="Calibri"/>
          <w:i/>
          <w:iCs/>
          <w:sz w:val="24"/>
          <w:szCs w:val="24"/>
        </w:rPr>
        <w:t xml:space="preserve"> (</w:t>
      </w:r>
      <w:r>
        <w:rPr>
          <w:rFonts w:ascii="Calibri" w:hAnsi="Calibri"/>
          <w:i/>
          <w:iCs/>
          <w:sz w:val="24"/>
          <w:szCs w:val="24"/>
        </w:rPr>
        <w:t>GU</w:t>
      </w:r>
      <w:r w:rsidRPr="00E94DF3">
        <w:rPr>
          <w:rFonts w:ascii="Calibri" w:hAnsi="Calibri"/>
          <w:i/>
          <w:iCs/>
          <w:sz w:val="24"/>
          <w:szCs w:val="24"/>
        </w:rPr>
        <w:t xml:space="preserve"> serie generale n.184 del 08-08-2022)</w:t>
      </w:r>
    </w:p>
    <w:p w14:paraId="51C9FFE2" w14:textId="605B043C" w:rsidR="009D4E6A" w:rsidRPr="008B014E" w:rsidRDefault="009D4E6A" w:rsidP="0077449A">
      <w:pPr>
        <w:autoSpaceDE w:val="0"/>
        <w:autoSpaceDN w:val="0"/>
        <w:adjustRightInd w:val="0"/>
        <w:rPr>
          <w:rFonts w:ascii="Calibri" w:hAnsi="Calibri"/>
          <w:i/>
          <w:iCs/>
          <w:sz w:val="24"/>
          <w:szCs w:val="24"/>
        </w:rPr>
      </w:pPr>
    </w:p>
    <w:p w14:paraId="4A391569" w14:textId="5CEC34C7" w:rsidR="00E94DF3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9D4E6A">
        <w:rPr>
          <w:rFonts w:eastAsia="Arial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ECD28" wp14:editId="49543D43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14300" cy="200025"/>
                <wp:effectExtent l="0" t="0" r="19050" b="28575"/>
                <wp:wrapSquare wrapText="bothSides"/>
                <wp:docPr id="5810538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C4DF" w14:textId="77777777" w:rsidR="009D4E6A" w:rsidRDefault="009D4E6A" w:rsidP="009D4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0ECD28" id="_x0000_s1027" type="#_x0000_t202" style="position:absolute;left:0;text-align:left;margin-left:21pt;margin-top:1pt;width:9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">
                <v:textbox>
                  <w:txbxContent>
                    <w:p w14:paraId="24E6C4DF" w14:textId="77777777" w:rsidR="009D4E6A" w:rsidRDefault="009D4E6A" w:rsidP="009D4E6A"/>
                  </w:txbxContent>
                </v:textbox>
                <w10:wrap type="square"/>
              </v:shape>
            </w:pict>
          </mc:Fallback>
        </mc:AlternateContent>
      </w:r>
      <w:r w:rsidR="00E94DF3">
        <w:rPr>
          <w:rFonts w:ascii="Calibri" w:hAnsi="Calibri"/>
          <w:b/>
          <w:bCs/>
          <w:sz w:val="24"/>
          <w:szCs w:val="24"/>
        </w:rPr>
        <w:t>IN QALITA’ DI RIVENDITORE/DISTRIBUTORE</w:t>
      </w:r>
    </w:p>
    <w:p w14:paraId="6CA074D0" w14:textId="77777777" w:rsidR="009D4E6A" w:rsidRDefault="009D4E6A" w:rsidP="009D4E6A">
      <w:pPr>
        <w:pStyle w:val="Paragrafoelenco"/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6C454076" w14:textId="4D47AA57" w:rsidR="00E94DF3" w:rsidRDefault="009D4E6A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E94DF3">
        <w:rPr>
          <w:rFonts w:ascii="Calibri" w:hAnsi="Calibri"/>
          <w:i/>
          <w:iCs/>
          <w:sz w:val="24"/>
          <w:szCs w:val="24"/>
        </w:rPr>
        <w:t>Che</w:t>
      </w:r>
      <w:r>
        <w:rPr>
          <w:rFonts w:ascii="Calibri" w:hAnsi="Calibri"/>
          <w:i/>
          <w:iCs/>
          <w:sz w:val="24"/>
          <w:szCs w:val="24"/>
        </w:rPr>
        <w:t>, per</w:t>
      </w:r>
      <w:r w:rsidRPr="00E94DF3">
        <w:rPr>
          <w:rFonts w:ascii="Calibri" w:hAnsi="Calibri"/>
          <w:i/>
          <w:iCs/>
          <w:sz w:val="24"/>
          <w:szCs w:val="24"/>
        </w:rPr>
        <w:t xml:space="preserve"> i prodotti forniti, rientranti nell’elenco delle categorie soggette alla rispondenza e verifica dei criteri </w:t>
      </w:r>
      <w:r>
        <w:rPr>
          <w:rFonts w:ascii="Calibri" w:hAnsi="Calibri"/>
          <w:i/>
          <w:iCs/>
          <w:sz w:val="24"/>
          <w:szCs w:val="24"/>
        </w:rPr>
        <w:t>CAM</w:t>
      </w:r>
      <w:r w:rsidRPr="00E94DF3">
        <w:rPr>
          <w:rFonts w:ascii="Calibri" w:hAnsi="Calibri"/>
          <w:i/>
          <w:iCs/>
          <w:sz w:val="24"/>
          <w:szCs w:val="24"/>
        </w:rPr>
        <w:t xml:space="preserve"> attualmente in vigore, </w:t>
      </w:r>
      <w:r>
        <w:rPr>
          <w:rFonts w:ascii="Calibri" w:hAnsi="Calibri"/>
          <w:i/>
          <w:iCs/>
          <w:sz w:val="24"/>
          <w:szCs w:val="24"/>
        </w:rPr>
        <w:t>il produttore è in possesso dei requisiti di cui al punto 1)</w:t>
      </w:r>
      <w:r w:rsidRPr="00E94DF3">
        <w:rPr>
          <w:rFonts w:ascii="Calibri" w:hAnsi="Calibri"/>
          <w:i/>
          <w:iCs/>
          <w:sz w:val="24"/>
          <w:szCs w:val="24"/>
        </w:rPr>
        <w:t xml:space="preserve"> </w:t>
      </w:r>
    </w:p>
    <w:p w14:paraId="277717C7" w14:textId="2C799565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29412F5B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FC6D039" w14:textId="53876E12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>
        <w:rPr>
          <w:rFonts w:eastAsia="Arial" w:cstheme="minorHAnsi"/>
          <w:b/>
          <w:sz w:val="24"/>
          <w:szCs w:val="24"/>
          <w:lang w:bidi="it-IT"/>
        </w:rPr>
        <w:t>I</w:t>
      </w:r>
      <w:r w:rsidR="000C6C00">
        <w:rPr>
          <w:rFonts w:eastAsia="Arial" w:cstheme="minorHAnsi"/>
          <w:b/>
          <w:sz w:val="24"/>
          <w:szCs w:val="24"/>
          <w:lang w:bidi="it-IT"/>
        </w:rPr>
        <w:t>n entrambi i casi, i</w:t>
      </w:r>
      <w:r>
        <w:rPr>
          <w:rFonts w:eastAsia="Arial" w:cstheme="minorHAnsi"/>
          <w:b/>
          <w:sz w:val="24"/>
          <w:szCs w:val="24"/>
          <w:lang w:bidi="it-IT"/>
        </w:rPr>
        <w:t xml:space="preserve"> relativi documenti di prova, così come richiesti nell’allegato al decreto 23 giugno 2022 n° 254</w:t>
      </w:r>
      <w:r w:rsidR="000C6C00">
        <w:rPr>
          <w:rFonts w:eastAsia="Arial" w:cstheme="minorHAnsi"/>
          <w:b/>
          <w:sz w:val="24"/>
          <w:szCs w:val="24"/>
          <w:lang w:bidi="it-IT"/>
        </w:rPr>
        <w:t xml:space="preserve"> s</w:t>
      </w:r>
      <w:r>
        <w:rPr>
          <w:rFonts w:eastAsia="Arial" w:cstheme="minorHAnsi"/>
          <w:b/>
          <w:sz w:val="24"/>
          <w:szCs w:val="24"/>
          <w:lang w:bidi="it-IT"/>
        </w:rPr>
        <w:t>aranno forniti in fase di consegna/installazione dei prodotti</w:t>
      </w:r>
    </w:p>
    <w:p w14:paraId="4762522A" w14:textId="77777777" w:rsidR="009D4E6A" w:rsidRDefault="009D4E6A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</w:p>
    <w:p w14:paraId="154FDEC9" w14:textId="5B0419E5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82AC" w14:textId="77777777" w:rsidR="00794A04" w:rsidRDefault="00794A04">
      <w:r>
        <w:separator/>
      </w:r>
    </w:p>
  </w:endnote>
  <w:endnote w:type="continuationSeparator" w:id="0">
    <w:p w14:paraId="482F57E4" w14:textId="77777777" w:rsidR="00794A04" w:rsidRDefault="007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09DC9D8C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D4214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65317" w14:textId="77777777" w:rsidR="00794A04" w:rsidRDefault="00794A04">
      <w:r>
        <w:separator/>
      </w:r>
    </w:p>
  </w:footnote>
  <w:footnote w:type="continuationSeparator" w:id="0">
    <w:p w14:paraId="6CAAB24F" w14:textId="77777777" w:rsidR="00794A04" w:rsidRDefault="0079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3054A9"/>
    <w:multiLevelType w:val="hybridMultilevel"/>
    <w:tmpl w:val="8F6816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6C00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294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4A04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014E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D4E6A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D4214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4DF3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59B47-DBF9-4EBB-92BF-AABC75D01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20594-A00B-49EE-955A-5C549680D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BBCB3-9194-4CCE-914B-43D86741970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ed41ef5-3c9b-4f7b-85d5-6d30aabe6888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264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2023-07-11T13:48:00Z</dcterms:created>
  <dcterms:modified xsi:type="dcterms:W3CDTF">2023-07-11T13:48:00Z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